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4ED34F1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30DAA" w:rsidRPr="00830DAA">
        <w:rPr>
          <w:sz w:val="32"/>
          <w:szCs w:val="32"/>
        </w:rPr>
        <w:t>2007702</w:t>
      </w:r>
    </w:p>
    <w:p w14:paraId="0CE7B7E6" w14:textId="4B5EC21B" w:rsidR="00E90E49" w:rsidRPr="00CE0424" w:rsidRDefault="0083546B" w:rsidP="00311702">
      <w:pPr>
        <w:pStyle w:val="3GPPHeader"/>
      </w:pPr>
      <w:r>
        <w:t>Online, October 26</w:t>
      </w:r>
      <w:r w:rsidRPr="0083546B">
        <w:rPr>
          <w:vertAlign w:val="superscript"/>
        </w:rPr>
        <w:t>th</w:t>
      </w:r>
      <w:r>
        <w:t xml:space="preserve"> – November 13</w:t>
      </w:r>
      <w:r w:rsidRPr="0083546B">
        <w:rPr>
          <w:vertAlign w:val="superscript"/>
        </w:rPr>
        <w:t>th</w:t>
      </w:r>
      <w:r>
        <w:t xml:space="preserve"> 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2D75161" w:rsidR="00E90E49" w:rsidRPr="00BF1357" w:rsidRDefault="00E90E49" w:rsidP="00311702">
      <w:pPr>
        <w:pStyle w:val="3GPPHeader"/>
        <w:rPr>
          <w:sz w:val="22"/>
        </w:rPr>
      </w:pPr>
      <w:r w:rsidRPr="00BF1357">
        <w:rPr>
          <w:sz w:val="22"/>
        </w:rPr>
        <w:t>Agenda Item:</w:t>
      </w:r>
      <w:r w:rsidRPr="00BF1357">
        <w:rPr>
          <w:sz w:val="22"/>
        </w:rPr>
        <w:tab/>
      </w:r>
      <w:r w:rsidR="0005697C" w:rsidRPr="00BF1357">
        <w:rPr>
          <w:sz w:val="22"/>
        </w:rPr>
        <w:t>5</w:t>
      </w:r>
    </w:p>
    <w:p w14:paraId="5619E868" w14:textId="77777777" w:rsidR="00E90E49" w:rsidRPr="00BF1357" w:rsidRDefault="003D3C45" w:rsidP="00F64C2B">
      <w:pPr>
        <w:pStyle w:val="3GPPHeader"/>
        <w:rPr>
          <w:sz w:val="22"/>
        </w:rPr>
      </w:pPr>
      <w:r w:rsidRPr="00BF1357">
        <w:rPr>
          <w:sz w:val="22"/>
        </w:rPr>
        <w:t>Source:</w:t>
      </w:r>
      <w:r w:rsidR="00E90E49" w:rsidRPr="00BF1357">
        <w:rPr>
          <w:sz w:val="22"/>
        </w:rPr>
        <w:tab/>
      </w:r>
      <w:r w:rsidR="00F64C2B" w:rsidRPr="00BF1357">
        <w:rPr>
          <w:sz w:val="22"/>
        </w:rPr>
        <w:t>Ericsson</w:t>
      </w:r>
    </w:p>
    <w:p w14:paraId="3AF5C9FA" w14:textId="417C4CCC" w:rsidR="00E90E49" w:rsidRPr="00BF1357" w:rsidRDefault="003D3C45" w:rsidP="00311702">
      <w:pPr>
        <w:pStyle w:val="3GPPHeader"/>
        <w:rPr>
          <w:sz w:val="22"/>
        </w:rPr>
      </w:pPr>
      <w:r w:rsidRPr="00BF1357">
        <w:rPr>
          <w:sz w:val="22"/>
        </w:rPr>
        <w:t>Title:</w:t>
      </w:r>
      <w:r w:rsidR="00E90E49" w:rsidRPr="00BF1357">
        <w:rPr>
          <w:sz w:val="22"/>
        </w:rPr>
        <w:tab/>
      </w:r>
      <w:r w:rsidR="0005697C" w:rsidRPr="00BF1357">
        <w:rPr>
          <w:sz w:val="22"/>
        </w:rPr>
        <w:t>Draft of LS response on URLLC Intra UE multiplexing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BF1357">
        <w:rPr>
          <w:sz w:val="22"/>
        </w:rPr>
        <w:t>Document for:</w:t>
      </w:r>
      <w:r w:rsidRPr="00BF1357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74720F6" w:rsidR="00477768" w:rsidRDefault="00BF7724" w:rsidP="00CE0424">
      <w:pPr>
        <w:pStyle w:val="BodyText"/>
      </w:pPr>
      <w:r>
        <w:t xml:space="preserve">Last few meetings there </w:t>
      </w:r>
      <w:r w:rsidR="00532414">
        <w:t>has been</w:t>
      </w:r>
      <w:r>
        <w:t xml:space="preserve"> </w:t>
      </w:r>
      <w:r w:rsidR="00532414">
        <w:t>LS</w:t>
      </w:r>
      <w:r>
        <w:t xml:space="preserve"> exchange between RAN1 and RAN2 to </w:t>
      </w:r>
      <w:r w:rsidR="00207585">
        <w:t xml:space="preserve">align intra UE prioritization feature. First, LS from RAN1 come to RAN2 </w:t>
      </w:r>
      <w:r w:rsidR="00207585">
        <w:fldChar w:fldCharType="begin"/>
      </w:r>
      <w:r w:rsidR="00207585">
        <w:instrText xml:space="preserve"> REF _Ref53660681 \r \h </w:instrText>
      </w:r>
      <w:r w:rsidR="00207585">
        <w:fldChar w:fldCharType="separate"/>
      </w:r>
      <w:r w:rsidR="00207585">
        <w:t>[1]</w:t>
      </w:r>
      <w:r w:rsidR="00207585">
        <w:fldChar w:fldCharType="end"/>
      </w:r>
      <w:r w:rsidR="00207585">
        <w:t xml:space="preserve">, then RAN2 responded </w:t>
      </w:r>
      <w:r w:rsidR="00A817D8">
        <w:t xml:space="preserve">and asked for more clarification in </w:t>
      </w:r>
      <w:r w:rsidR="00A817D8">
        <w:fldChar w:fldCharType="begin"/>
      </w:r>
      <w:r w:rsidR="00A817D8">
        <w:instrText xml:space="preserve"> REF _Ref53660728 \r \h </w:instrText>
      </w:r>
      <w:r w:rsidR="00A817D8">
        <w:fldChar w:fldCharType="separate"/>
      </w:r>
      <w:r w:rsidR="00A817D8">
        <w:t>[2]</w:t>
      </w:r>
      <w:r w:rsidR="00A817D8">
        <w:fldChar w:fldCharType="end"/>
      </w:r>
      <w:r w:rsidR="00A817D8">
        <w:t>.</w:t>
      </w:r>
      <w:r w:rsidR="005C512C">
        <w:t xml:space="preserve"> In particular, RAN2 says:</w:t>
      </w:r>
    </w:p>
    <w:p w14:paraId="3BC23CD3" w14:textId="77777777" w:rsidR="005C512C" w:rsidRPr="0052702A" w:rsidRDefault="005C512C" w:rsidP="0052702A">
      <w:pPr>
        <w:spacing w:after="120"/>
        <w:ind w:left="567"/>
        <w:rPr>
          <w:rFonts w:cs="Arial"/>
          <w:i/>
          <w:iCs/>
          <w:lang w:eastAsia="zh-CN"/>
        </w:rPr>
      </w:pPr>
      <w:r w:rsidRPr="0052702A">
        <w:rPr>
          <w:rFonts w:cs="Arial"/>
          <w:i/>
          <w:iCs/>
        </w:rPr>
        <w:t xml:space="preserve">RAN2 has agreed in RAN2#107 that </w:t>
      </w:r>
      <w:r w:rsidRPr="0052702A">
        <w:rPr>
          <w:rFonts w:cs="Arial"/>
          <w:i/>
          <w:iCs/>
          <w:lang w:eastAsia="zh-CN"/>
        </w:rPr>
        <w:t xml:space="preserve"> </w:t>
      </w:r>
    </w:p>
    <w:p w14:paraId="25A43176" w14:textId="02A2E5FA" w:rsidR="005C512C" w:rsidRPr="0052702A" w:rsidRDefault="005C512C" w:rsidP="0052702A">
      <w:pPr>
        <w:spacing w:after="120"/>
        <w:ind w:left="1287"/>
        <w:rPr>
          <w:rFonts w:cs="Arial"/>
          <w:i/>
          <w:iCs/>
          <w:lang w:eastAsia="zh-CN"/>
        </w:rPr>
      </w:pPr>
      <w:r w:rsidRPr="0052702A">
        <w:rPr>
          <w:rFonts w:eastAsia="MS Mincho" w:cs="Arial"/>
          <w:i/>
          <w:iCs/>
          <w:lang w:eastAsia="en-GB"/>
        </w:rPr>
        <w:t>For the case when no PDU has been generated at all yet, and there are two grants where one will be de-prioritized (and there is data available for both grants), one PDU is generated by MAC.</w:t>
      </w:r>
    </w:p>
    <w:p w14:paraId="270A484C" w14:textId="77777777" w:rsidR="005C512C" w:rsidRPr="0052702A" w:rsidRDefault="005C512C" w:rsidP="0052702A">
      <w:pPr>
        <w:spacing w:after="120"/>
        <w:ind w:left="567"/>
        <w:rPr>
          <w:rFonts w:cs="Arial"/>
          <w:i/>
          <w:iCs/>
        </w:rPr>
      </w:pPr>
      <w:r w:rsidRPr="0052702A">
        <w:rPr>
          <w:rFonts w:cs="Arial"/>
          <w:i/>
          <w:iCs/>
        </w:rPr>
        <w:t>This agreement means that in the collision scenario between CG and DG with same/different PHY-priority index, and only one transport block is delivered to PHY, PHY transmit on the grant for which a transport block is delivered and skip the transmission on the other grant.</w:t>
      </w:r>
    </w:p>
    <w:p w14:paraId="32F2D429" w14:textId="77777777" w:rsidR="0052702A" w:rsidRPr="0052702A" w:rsidRDefault="0052702A" w:rsidP="0052702A">
      <w:pPr>
        <w:spacing w:after="120"/>
        <w:ind w:left="567"/>
        <w:rPr>
          <w:rFonts w:cs="Arial"/>
          <w:i/>
          <w:iCs/>
        </w:rPr>
      </w:pPr>
      <w:r w:rsidRPr="0052702A">
        <w:rPr>
          <w:rFonts w:cs="Arial"/>
          <w:i/>
          <w:iCs/>
        </w:rPr>
        <w:t>It is not clear from the wording in the LS R1-2005078 if the PHY behavior described above is consistent with RAN1 understanding.</w:t>
      </w:r>
    </w:p>
    <w:p w14:paraId="4FFD2793" w14:textId="093AB4F1" w:rsidR="005C512C" w:rsidRPr="00CE0424" w:rsidRDefault="005A1605" w:rsidP="00CE0424">
      <w:pPr>
        <w:pStyle w:val="BodyText"/>
      </w:pPr>
      <w:r>
        <w:t xml:space="preserve">In this contribution we provide our view on the </w:t>
      </w:r>
      <w:r w:rsidR="00532414">
        <w:t>inquiry</w:t>
      </w:r>
      <w:r>
        <w:t xml:space="preserve"> and propose draft </w:t>
      </w:r>
      <w:r w:rsidR="00573DE7">
        <w:t>LS response.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A154414" w14:textId="5D2AB753" w:rsidR="00CE4144" w:rsidRDefault="00532414" w:rsidP="00CE0424">
      <w:pPr>
        <w:pStyle w:val="BodyText"/>
      </w:pPr>
      <w:r>
        <w:t>In our view, two questions listed below should be answered.</w:t>
      </w:r>
    </w:p>
    <w:p w14:paraId="57B420B4" w14:textId="77777777" w:rsidR="009B2FCC" w:rsidRDefault="009B2FCC" w:rsidP="00CE0424">
      <w:pPr>
        <w:pStyle w:val="BodyText"/>
        <w:rPr>
          <w:lang w:eastAsia="ja-JP"/>
        </w:rPr>
      </w:pPr>
    </w:p>
    <w:p w14:paraId="3243BC9E" w14:textId="212BDA9B" w:rsidR="00825494" w:rsidRPr="009B2FCC" w:rsidRDefault="000800C9" w:rsidP="00CE0424">
      <w:pPr>
        <w:pStyle w:val="BodyText"/>
        <w:rPr>
          <w:b/>
          <w:bCs/>
        </w:rPr>
      </w:pPr>
      <w:r>
        <w:rPr>
          <w:b/>
          <w:bCs/>
        </w:rPr>
        <w:t>Does RAN1 Specification allows</w:t>
      </w:r>
      <w:r w:rsidRPr="009B2FCC">
        <w:rPr>
          <w:b/>
          <w:bCs/>
        </w:rPr>
        <w:t xml:space="preserve"> </w:t>
      </w:r>
      <w:r w:rsidR="00532414">
        <w:rPr>
          <w:b/>
          <w:bCs/>
        </w:rPr>
        <w:t xml:space="preserve">a grant of </w:t>
      </w:r>
      <w:r w:rsidR="00661F49" w:rsidRPr="009B2FCC">
        <w:rPr>
          <w:b/>
          <w:bCs/>
        </w:rPr>
        <w:t>DG-PUSCH be skipped</w:t>
      </w:r>
      <w:r>
        <w:rPr>
          <w:b/>
          <w:bCs/>
        </w:rPr>
        <w:t xml:space="preserve"> by MAC</w:t>
      </w:r>
      <w:r w:rsidR="00661F49" w:rsidRPr="009B2FCC">
        <w:rPr>
          <w:b/>
          <w:bCs/>
        </w:rPr>
        <w:t>?</w:t>
      </w:r>
      <w:r w:rsidR="00C72132">
        <w:rPr>
          <w:b/>
          <w:bCs/>
        </w:rPr>
        <w:t xml:space="preserve"> </w:t>
      </w:r>
    </w:p>
    <w:p w14:paraId="61DA7F07" w14:textId="6E8D7551" w:rsidR="00661F49" w:rsidRDefault="00532414" w:rsidP="00CE0424">
      <w:pPr>
        <w:pStyle w:val="BodyText"/>
      </w:pPr>
      <w:r>
        <w:t xml:space="preserve">The grant of </w:t>
      </w:r>
      <w:r w:rsidR="006C5ED3">
        <w:t>DG-PUSCH transmission can be sk</w:t>
      </w:r>
      <w:r w:rsidR="00F80DB0">
        <w:t xml:space="preserve">ipped according to </w:t>
      </w:r>
      <w:r w:rsidR="00D43715">
        <w:t xml:space="preserve">agreed </w:t>
      </w:r>
      <w:r w:rsidR="00F80DB0">
        <w:t>CR</w:t>
      </w:r>
      <w:r w:rsidR="00CD493C">
        <w:t xml:space="preserve"> </w:t>
      </w:r>
      <w:r w:rsidR="00D43715">
        <w:t xml:space="preserve">for TS38.214 </w:t>
      </w:r>
      <w:r w:rsidR="000B34B5">
        <w:fldChar w:fldCharType="begin"/>
      </w:r>
      <w:r w:rsidR="000B34B5">
        <w:instrText xml:space="preserve"> REF _Ref53688870 \r \h </w:instrText>
      </w:r>
      <w:r w:rsidR="000B34B5">
        <w:fldChar w:fldCharType="separate"/>
      </w:r>
      <w:r w:rsidR="000B34B5">
        <w:t>[3]</w:t>
      </w:r>
      <w:r w:rsidR="000B34B5">
        <w:fldChar w:fldCharType="end"/>
      </w:r>
      <w:r w:rsidR="006D72B9">
        <w:t xml:space="preserve"> for Rel-16</w:t>
      </w:r>
      <w:r w:rsidR="00EC3A18">
        <w:t xml:space="preserve">. It is captured in </w:t>
      </w:r>
      <w:r w:rsidR="000800C9">
        <w:t xml:space="preserve">TS 38.214 section 6.1 </w:t>
      </w:r>
      <w:r w:rsidR="00EC3A18">
        <w:t>in the following way:</w:t>
      </w:r>
    </w:p>
    <w:p w14:paraId="298D6B72" w14:textId="4CC8876B" w:rsidR="00EC3A18" w:rsidRDefault="00EC3A18" w:rsidP="00CE0424">
      <w:pPr>
        <w:pStyle w:val="BodyText"/>
        <w:rPr>
          <w:rFonts w:ascii="Times New Roman" w:eastAsia="SimSun" w:hAnsi="Times New Roman" w:cs="Times New Roman"/>
          <w:color w:val="00000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00C9" w14:paraId="5CE3F885" w14:textId="77777777" w:rsidTr="000800C9">
        <w:tc>
          <w:tcPr>
            <w:tcW w:w="9629" w:type="dxa"/>
          </w:tcPr>
          <w:p w14:paraId="4D187C31" w14:textId="77777777" w:rsidR="000800C9" w:rsidRPr="00532414" w:rsidRDefault="000800C9" w:rsidP="00532414">
            <w:pPr>
              <w:rPr>
                <w:color w:val="000000"/>
              </w:rPr>
            </w:pPr>
            <w:r w:rsidRPr="00532414">
              <w:rPr>
                <w:color w:val="000000"/>
                <w:sz w:val="20"/>
              </w:rPr>
              <w:t>6.1</w:t>
            </w:r>
            <w:r w:rsidRPr="00532414">
              <w:rPr>
                <w:color w:val="000000"/>
                <w:sz w:val="20"/>
              </w:rPr>
              <w:tab/>
              <w:t>UE procedure for transmitting the physical uplink shared channel</w:t>
            </w:r>
          </w:p>
          <w:p w14:paraId="79EB8F43" w14:textId="44EF286B" w:rsidR="000800C9" w:rsidRPr="00532414" w:rsidRDefault="000800C9" w:rsidP="00CE0424">
            <w:pPr>
              <w:pStyle w:val="BodyText"/>
              <w:rPr>
                <w:rFonts w:ascii="Times New Roman" w:eastAsia="SimSun" w:hAnsi="Times New Roman" w:cs="Times New Roman"/>
                <w:color w:val="000000"/>
              </w:rPr>
            </w:pPr>
            <w:r w:rsidRPr="00816580">
              <w:rPr>
                <w:rFonts w:ascii="Times New Roman" w:eastAsia="SimSun" w:hAnsi="Times New Roman" w:cs="Times New Roman"/>
                <w:color w:val="000000"/>
                <w:lang w:val="en-GB"/>
              </w:rPr>
              <w:t>A UE shall upon detection of a DCI format scheduling a PUSCH transmit the corresponding PUSCH</w:t>
            </w:r>
            <w:r w:rsidRPr="00816580">
              <w:rPr>
                <w:rFonts w:ascii="Times New Roman" w:eastAsia="SimSun" w:hAnsi="Times New Roman" w:cs="Times New Roman"/>
                <w:lang w:val="en-GB"/>
              </w:rPr>
              <w:t xml:space="preserve"> </w:t>
            </w:r>
            <w:r w:rsidRPr="00AC1EC0">
              <w:rPr>
                <w:rFonts w:ascii="Times New Roman" w:eastAsia="SimSun" w:hAnsi="Times New Roman" w:cs="Times New Roman"/>
                <w:color w:val="FF0000"/>
                <w:lang w:val="en-GB"/>
              </w:rPr>
              <w:t>unless the UE does not generate a transport block as described in [10, TS38.321].</w:t>
            </w:r>
          </w:p>
        </w:tc>
      </w:tr>
    </w:tbl>
    <w:p w14:paraId="7FD6DD8C" w14:textId="77777777" w:rsidR="00532414" w:rsidRDefault="00532414" w:rsidP="00CE0424">
      <w:pPr>
        <w:pStyle w:val="BodyText"/>
      </w:pPr>
    </w:p>
    <w:p w14:paraId="7A40FF2F" w14:textId="78160551" w:rsidR="000800C9" w:rsidRPr="00532414" w:rsidRDefault="004819BF" w:rsidP="00CE0424">
      <w:pPr>
        <w:pStyle w:val="BodyText"/>
      </w:pPr>
      <w:r w:rsidRPr="00532414">
        <w:t xml:space="preserve">As </w:t>
      </w:r>
      <w:r>
        <w:t xml:space="preserve">can be seen, the CR covers all cases that MAC does not generate a TB for the dynamic grant, even though the CR was originally motivated by scenario of </w:t>
      </w:r>
      <w:r w:rsidRPr="004819BF">
        <w:rPr>
          <w:i/>
          <w:iCs/>
        </w:rPr>
        <w:t>skipUplinkTxDynamic</w:t>
      </w:r>
      <w:r>
        <w:t>.</w:t>
      </w:r>
    </w:p>
    <w:p w14:paraId="4E0ECB90" w14:textId="193E3011" w:rsidR="00EC3A18" w:rsidRDefault="00115046" w:rsidP="00CE0424">
      <w:pPr>
        <w:pStyle w:val="BodyText"/>
      </w:pPr>
      <w:r>
        <w:t>W</w:t>
      </w:r>
      <w:r w:rsidR="008904C4">
        <w:t xml:space="preserve">ith this correction it is up to MAC layer whether to </w:t>
      </w:r>
      <w:r w:rsidR="00532414">
        <w:t xml:space="preserve">generate a </w:t>
      </w:r>
      <w:r w:rsidR="00532414">
        <w:t xml:space="preserve">transport block </w:t>
      </w:r>
      <w:r w:rsidR="00532414">
        <w:t xml:space="preserve">for </w:t>
      </w:r>
      <w:r w:rsidR="008904C4">
        <w:t>DG-PUSCH or not</w:t>
      </w:r>
      <w:r w:rsidR="00532414">
        <w:t>. I</w:t>
      </w:r>
      <w:r w:rsidR="008440FC">
        <w:t>n Rel-16</w:t>
      </w:r>
      <w:r w:rsidR="00BD49DE">
        <w:t>,</w:t>
      </w:r>
      <w:r w:rsidR="008440FC">
        <w:t xml:space="preserve"> </w:t>
      </w:r>
      <w:r w:rsidR="00DC1E24">
        <w:t xml:space="preserve">DG may </w:t>
      </w:r>
      <w:r w:rsidR="007D687C">
        <w:t xml:space="preserve">or may not override CG. </w:t>
      </w:r>
      <w:r w:rsidR="00532414">
        <w:t>I</w:t>
      </w:r>
      <w:r w:rsidR="00DB110C">
        <w:t xml:space="preserve">n case of collision </w:t>
      </w:r>
      <w:r w:rsidR="002B129D">
        <w:t xml:space="preserve">MAC may </w:t>
      </w:r>
      <w:r w:rsidR="0052519F">
        <w:t xml:space="preserve">generate </w:t>
      </w:r>
      <w:r w:rsidR="00532414">
        <w:t xml:space="preserve">a TB </w:t>
      </w:r>
      <w:r w:rsidR="0052519F">
        <w:t>for</w:t>
      </w:r>
      <w:r w:rsidR="002B129D">
        <w:t xml:space="preserve"> CG</w:t>
      </w:r>
      <w:r w:rsidR="004A3555">
        <w:t>-PUSCH</w:t>
      </w:r>
      <w:r w:rsidR="00532414">
        <w:t>, and not generate a TB for DG-PUSCH,</w:t>
      </w:r>
      <w:r w:rsidR="004A3555">
        <w:t xml:space="preserve"> even if DG and CG have same priority</w:t>
      </w:r>
      <w:r w:rsidR="009520EB">
        <w:t xml:space="preserve"> or even if DG-PUSCH </w:t>
      </w:r>
      <w:r w:rsidR="00AB1DA7">
        <w:t>has high</w:t>
      </w:r>
      <w:r w:rsidR="00532414">
        <w:t>er</w:t>
      </w:r>
      <w:r w:rsidR="00AB1DA7">
        <w:t xml:space="preserve"> physical layer priority (but e.g. </w:t>
      </w:r>
      <w:r w:rsidR="00532414">
        <w:t xml:space="preserve">there is </w:t>
      </w:r>
      <w:r w:rsidR="00AB1DA7">
        <w:t xml:space="preserve">no </w:t>
      </w:r>
      <w:r w:rsidR="00532414">
        <w:t xml:space="preserve">buffer </w:t>
      </w:r>
      <w:r w:rsidR="00AB1DA7">
        <w:t>data</w:t>
      </w:r>
      <w:r w:rsidR="00532414">
        <w:t xml:space="preserve"> for DG-PUSCH</w:t>
      </w:r>
      <w:r w:rsidR="00AB1DA7">
        <w:t>)</w:t>
      </w:r>
      <w:r w:rsidR="000905DF">
        <w:t>.</w:t>
      </w:r>
    </w:p>
    <w:p w14:paraId="0AA1C91F" w14:textId="77777777" w:rsidR="00115046" w:rsidRDefault="00115046" w:rsidP="00CE0424">
      <w:pPr>
        <w:pStyle w:val="BodyText"/>
      </w:pPr>
    </w:p>
    <w:p w14:paraId="4D4C31E2" w14:textId="35C7710F" w:rsidR="000905DF" w:rsidRDefault="000800C9" w:rsidP="00CE0424">
      <w:pPr>
        <w:pStyle w:val="BodyText"/>
        <w:rPr>
          <w:b/>
          <w:bCs/>
        </w:rPr>
      </w:pPr>
      <w:r>
        <w:rPr>
          <w:b/>
          <w:bCs/>
        </w:rPr>
        <w:t>Does RAN1 Specification allows</w:t>
      </w:r>
      <w:r w:rsidR="00115046" w:rsidRPr="009B2FCC">
        <w:rPr>
          <w:b/>
          <w:bCs/>
        </w:rPr>
        <w:t xml:space="preserve"> </w:t>
      </w:r>
      <w:r w:rsidR="00532414">
        <w:rPr>
          <w:b/>
          <w:bCs/>
        </w:rPr>
        <w:t xml:space="preserve">a grant of </w:t>
      </w:r>
      <w:r w:rsidR="00115046">
        <w:rPr>
          <w:b/>
          <w:bCs/>
        </w:rPr>
        <w:t>C</w:t>
      </w:r>
      <w:r w:rsidR="00115046" w:rsidRPr="009B2FCC">
        <w:rPr>
          <w:b/>
          <w:bCs/>
        </w:rPr>
        <w:t>G-PUSCH be skipped</w:t>
      </w:r>
      <w:r>
        <w:rPr>
          <w:b/>
          <w:bCs/>
        </w:rPr>
        <w:t xml:space="preserve"> by MAC</w:t>
      </w:r>
      <w:r w:rsidR="00115046" w:rsidRPr="009B2FCC">
        <w:rPr>
          <w:b/>
          <w:bCs/>
        </w:rPr>
        <w:t>?</w:t>
      </w:r>
    </w:p>
    <w:p w14:paraId="2C558EAD" w14:textId="11AEC115" w:rsidR="00115046" w:rsidRDefault="000800C9" w:rsidP="00CE0424">
      <w:pPr>
        <w:pStyle w:val="BodyText"/>
      </w:pPr>
      <w:r>
        <w:t xml:space="preserve">CG-PUSCH can be </w:t>
      </w:r>
      <w:r w:rsidR="00BD49DE">
        <w:t>skipped</w:t>
      </w:r>
      <w:r>
        <w:t xml:space="preserve"> since Rel-15, according to TS 38.214 section 6.1.2.3 text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00C9" w14:paraId="6966890B" w14:textId="77777777" w:rsidTr="005C41AF">
        <w:tc>
          <w:tcPr>
            <w:tcW w:w="9350" w:type="dxa"/>
          </w:tcPr>
          <w:p w14:paraId="6411930F" w14:textId="77777777" w:rsidR="000800C9" w:rsidRDefault="000800C9" w:rsidP="005C41AF">
            <w:pPr>
              <w:rPr>
                <w:color w:val="000000"/>
              </w:rPr>
            </w:pPr>
            <w:bookmarkStart w:id="1" w:name="_Toc11352148"/>
            <w:bookmarkStart w:id="2" w:name="_Toc20318038"/>
            <w:bookmarkStart w:id="3" w:name="_Toc27299936"/>
            <w:bookmarkStart w:id="4" w:name="_Toc29673210"/>
            <w:bookmarkStart w:id="5" w:name="_Toc29673351"/>
            <w:bookmarkStart w:id="6" w:name="_Toc29674344"/>
            <w:bookmarkStart w:id="7" w:name="_Toc36645574"/>
            <w:bookmarkStart w:id="8" w:name="_Toc45810619"/>
            <w:bookmarkStart w:id="9" w:name="_Toc52457829"/>
            <w:r w:rsidRPr="0048482F">
              <w:rPr>
                <w:color w:val="000000"/>
              </w:rPr>
              <w:t>6.1.2.3</w:t>
            </w:r>
            <w:r w:rsidRPr="0048482F">
              <w:rPr>
                <w:color w:val="000000"/>
              </w:rPr>
              <w:tab/>
              <w:t>Resource allocation for uplink transmission with</w:t>
            </w:r>
            <w:r>
              <w:rPr>
                <w:color w:val="000000"/>
              </w:rPr>
              <w:t xml:space="preserve"> configured</w:t>
            </w:r>
            <w:r w:rsidRPr="0048482F">
              <w:rPr>
                <w:color w:val="000000"/>
              </w:rPr>
              <w:t xml:space="preserve"> grant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143908D" w14:textId="77777777" w:rsidR="000800C9" w:rsidRDefault="000800C9" w:rsidP="005C41AF">
            <w:pPr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680D2C7D" w14:textId="77777777" w:rsidR="000800C9" w:rsidRPr="00326716" w:rsidRDefault="000800C9" w:rsidP="005C41AF">
            <w:pPr>
              <w:spacing w:after="180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3267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 xml:space="preserve">The UE shall not transmit anything on the resources configured by </w:t>
            </w:r>
            <w:r w:rsidRPr="00326716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>configuredGrantConfig</w:t>
            </w:r>
            <w:r w:rsidRPr="003267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 xml:space="preserve"> if the higher layers did not deliver a transport block to transmit on the resources allocated for uplink transmission without grant.</w:t>
            </w:r>
          </w:p>
          <w:p w14:paraId="5C70AB3F" w14:textId="77777777" w:rsidR="000800C9" w:rsidRDefault="000800C9" w:rsidP="005C41AF">
            <w:r>
              <w:t>…</w:t>
            </w:r>
          </w:p>
        </w:tc>
      </w:tr>
    </w:tbl>
    <w:p w14:paraId="4154E6BC" w14:textId="784CA693" w:rsidR="000800C9" w:rsidRDefault="000800C9" w:rsidP="00CE0424">
      <w:pPr>
        <w:pStyle w:val="BodyText"/>
      </w:pPr>
    </w:p>
    <w:p w14:paraId="13633F18" w14:textId="7FDC81F7" w:rsidR="000800C9" w:rsidRDefault="000800C9" w:rsidP="00CE0424">
      <w:pPr>
        <w:pStyle w:val="BodyText"/>
      </w:pPr>
      <w:r>
        <w:t xml:space="preserve">In summary, RAN1 specification texts already allow MAC layer not to generate a transport block for a grant (both DG and CG). Our understanding is, for both DG and CG, if </w:t>
      </w:r>
      <w:r w:rsidR="004819BF">
        <w:t>no transport block is delivered by MAC, then the corresponding PUSCH is absent in subsequent procedure. For example, the skipped PUSCH does not participate in the intra-UE multiplexing/prioritization procedure at physical layer.</w:t>
      </w:r>
    </w:p>
    <w:p w14:paraId="4878FA0C" w14:textId="454A0B01" w:rsidR="00B2012E" w:rsidRPr="00CE0424" w:rsidRDefault="00B2012E" w:rsidP="00B2012E">
      <w:pPr>
        <w:pStyle w:val="Heading1"/>
      </w:pPr>
      <w:r>
        <w:t>2</w:t>
      </w:r>
      <w:r>
        <w:tab/>
      </w:r>
      <w:r>
        <w:t>Conclu</w:t>
      </w:r>
      <w:r w:rsidRPr="00CE0424">
        <w:t>sion</w:t>
      </w:r>
    </w:p>
    <w:p w14:paraId="4972EB33" w14:textId="58B5DC51" w:rsidR="00B2012E" w:rsidRDefault="00B2012E" w:rsidP="00CE0424">
      <w:pPr>
        <w:pStyle w:val="BodyText"/>
      </w:pPr>
    </w:p>
    <w:p w14:paraId="53D1F2A1" w14:textId="367C064C" w:rsidR="00B2012E" w:rsidRDefault="00B2012E" w:rsidP="00CE0424">
      <w:pPr>
        <w:pStyle w:val="BodyText"/>
      </w:pPr>
      <w:r>
        <w:t>Based on the discussion above, we have the following observation and proposal.</w:t>
      </w:r>
    </w:p>
    <w:p w14:paraId="03B12278" w14:textId="77777777" w:rsidR="00610F04" w:rsidRPr="00CE0424" w:rsidRDefault="00610F04" w:rsidP="00CE0424">
      <w:pPr>
        <w:pStyle w:val="BodyText"/>
      </w:pPr>
    </w:p>
    <w:p w14:paraId="03315212" w14:textId="7F885C31" w:rsidR="00CE0424" w:rsidRDefault="00B8149B" w:rsidP="00A04F49">
      <w:pPr>
        <w:pStyle w:val="Observation"/>
      </w:pPr>
      <w:r>
        <w:t xml:space="preserve">RAN1 specifications are already </w:t>
      </w:r>
      <w:r w:rsidR="007A2238">
        <w:t>consistent</w:t>
      </w:r>
      <w:r>
        <w:t xml:space="preserve"> with </w:t>
      </w:r>
      <w:r w:rsidR="00306E5C">
        <w:t xml:space="preserve">RAN2 </w:t>
      </w:r>
      <w:r w:rsidR="00B2012E">
        <w:t xml:space="preserve">understanding </w:t>
      </w:r>
      <w:bookmarkStart w:id="10" w:name="_GoBack"/>
      <w:bookmarkEnd w:id="10"/>
      <w:r w:rsidR="00306E5C">
        <w:t xml:space="preserve">and no additional changes </w:t>
      </w:r>
      <w:r w:rsidR="00116829">
        <w:t xml:space="preserve">are </w:t>
      </w:r>
      <w:r w:rsidR="00306E5C">
        <w:t>needed.</w:t>
      </w:r>
    </w:p>
    <w:p w14:paraId="159139EC" w14:textId="77777777" w:rsidR="00EB70DE" w:rsidRDefault="00EB70DE" w:rsidP="006E062C"/>
    <w:p w14:paraId="5DB3E913" w14:textId="736BE6FE" w:rsidR="004819BF" w:rsidRDefault="004819BF" w:rsidP="00306E5C">
      <w:pPr>
        <w:pStyle w:val="Proposal"/>
      </w:pPr>
      <w:r>
        <w:t xml:space="preserve">Clarify in response LS that a skipped </w:t>
      </w:r>
      <w:r w:rsidR="00B2012E">
        <w:t>PUSCH</w:t>
      </w:r>
      <w:r>
        <w:t xml:space="preserve"> (both DG and CG) </w:t>
      </w:r>
      <w:r w:rsidR="00B2012E">
        <w:t>is treated as non-existent</w:t>
      </w:r>
      <w:r w:rsidR="00F41712">
        <w:t xml:space="preserve"> in subsequent </w:t>
      </w:r>
      <w:r w:rsidR="00B2012E">
        <w:t>physical layer</w:t>
      </w:r>
      <w:r w:rsidR="00F41712">
        <w:t xml:space="preserve"> procedures including intra-UE multiplexing/prioritization.</w:t>
      </w:r>
    </w:p>
    <w:p w14:paraId="60EC617E" w14:textId="77777777" w:rsidR="00306E5C" w:rsidRPr="00CE0424" w:rsidRDefault="00306E5C" w:rsidP="006E062C"/>
    <w:p w14:paraId="71D79D99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51661081" w14:textId="35265FA6" w:rsidR="004A0064" w:rsidRDefault="004A0064" w:rsidP="00311702">
      <w:pPr>
        <w:pStyle w:val="Reference"/>
      </w:pPr>
      <w:bookmarkStart w:id="12" w:name="_Ref53660681"/>
      <w:bookmarkStart w:id="13" w:name="_Ref174151459"/>
      <w:bookmarkStart w:id="14" w:name="_Ref189809556"/>
      <w:r w:rsidRPr="004A0064">
        <w:t>R1-2005078</w:t>
      </w:r>
      <w:r>
        <w:t xml:space="preserve">, </w:t>
      </w:r>
      <w:r w:rsidR="003D0846" w:rsidRPr="003D0846">
        <w:t>LS on Intra-UE Prioritization for data with different priorities</w:t>
      </w:r>
      <w:r w:rsidR="003D0846">
        <w:t xml:space="preserve">, </w:t>
      </w:r>
      <w:r w:rsidR="006F67AF" w:rsidRPr="006F67AF">
        <w:t>TSG RAN WG1</w:t>
      </w:r>
      <w:r w:rsidR="006F67AF">
        <w:t xml:space="preserve">, </w:t>
      </w:r>
      <w:r w:rsidR="00C32024">
        <w:t>RAN1#</w:t>
      </w:r>
      <w:r w:rsidR="004B5B25">
        <w:t xml:space="preserve">101e, </w:t>
      </w:r>
      <w:r w:rsidR="00B93DAA" w:rsidRPr="00B93DAA">
        <w:t>May 25th – June 5th, 2020</w:t>
      </w:r>
      <w:r w:rsidR="00BF1357">
        <w:t>.</w:t>
      </w:r>
      <w:bookmarkEnd w:id="12"/>
    </w:p>
    <w:p w14:paraId="77C5E852" w14:textId="07BC5A43" w:rsidR="005F3025" w:rsidRPr="00CD493C" w:rsidRDefault="00456770" w:rsidP="00311702">
      <w:pPr>
        <w:pStyle w:val="Reference"/>
      </w:pPr>
      <w:bookmarkStart w:id="15" w:name="_Ref53660728"/>
      <w:r w:rsidRPr="00456770">
        <w:t>R2-2008599</w:t>
      </w:r>
      <w:r w:rsidR="005F3025" w:rsidRPr="00CE0424">
        <w:t xml:space="preserve">, </w:t>
      </w:r>
      <w:r w:rsidR="007E3A51" w:rsidRPr="007E3A51">
        <w:t>LS on Intra UE Prioritization Scenario</w:t>
      </w:r>
      <w:r w:rsidR="007E3A51">
        <w:t>,</w:t>
      </w:r>
      <w:r w:rsidR="00780BA1">
        <w:t xml:space="preserve"> TSG RAN </w:t>
      </w:r>
      <w:r w:rsidR="00780BA1">
        <w:rPr>
          <w:rFonts w:cs="Arial"/>
          <w:bCs/>
        </w:rPr>
        <w:t xml:space="preserve">WG2, </w:t>
      </w:r>
      <w:r w:rsidR="00211C8E">
        <w:rPr>
          <w:rFonts w:cs="Arial"/>
          <w:bCs/>
        </w:rPr>
        <w:t>RAN2#</w:t>
      </w:r>
      <w:r w:rsidR="00130AD9">
        <w:rPr>
          <w:rFonts w:cs="Arial"/>
          <w:bCs/>
        </w:rPr>
        <w:t xml:space="preserve">111e, </w:t>
      </w:r>
      <w:r w:rsidR="00BF1357" w:rsidRPr="00BF1357">
        <w:rPr>
          <w:rFonts w:cs="Arial"/>
          <w:bCs/>
        </w:rPr>
        <w:t>August 17th - 28th, 2020</w:t>
      </w:r>
      <w:r w:rsidR="00BF1357">
        <w:rPr>
          <w:rFonts w:cs="Arial"/>
          <w:bCs/>
        </w:rPr>
        <w:t>.</w:t>
      </w:r>
      <w:bookmarkEnd w:id="15"/>
    </w:p>
    <w:p w14:paraId="715CA09B" w14:textId="3F4D7181" w:rsidR="003A7EF3" w:rsidRPr="00CE0424" w:rsidRDefault="00CD493C" w:rsidP="00CE0424">
      <w:pPr>
        <w:pStyle w:val="Reference"/>
      </w:pPr>
      <w:bookmarkStart w:id="16" w:name="_Ref53688870"/>
      <w:r w:rsidRPr="00CD493C">
        <w:t>R1-2007337</w:t>
      </w:r>
      <w:r>
        <w:t>,</w:t>
      </w:r>
      <w:bookmarkEnd w:id="16"/>
      <w:r>
        <w:t xml:space="preserve"> </w:t>
      </w:r>
      <w:r w:rsidR="004A7B1B" w:rsidRPr="004A7B1B">
        <w:t>Correction on 38.214 for PUSCH with UL skipping</w:t>
      </w:r>
      <w:r w:rsidR="004A7B1B">
        <w:t xml:space="preserve">, </w:t>
      </w:r>
      <w:r w:rsidR="00AE12FF" w:rsidRPr="00AE12FF">
        <w:t>TSG RAN WG1</w:t>
      </w:r>
      <w:r w:rsidR="00AE12FF">
        <w:t xml:space="preserve">, RAN1#102e, </w:t>
      </w:r>
      <w:r w:rsidR="00F35659" w:rsidRPr="00F35659">
        <w:t>August 17th – 28th, 2020</w:t>
      </w:r>
      <w:r w:rsidR="00F35659">
        <w:t>.</w:t>
      </w:r>
      <w:bookmarkEnd w:id="13"/>
      <w:bookmarkEnd w:id="14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0F2EE" w14:textId="77777777" w:rsidR="00321315" w:rsidRDefault="00321315">
      <w:r>
        <w:separator/>
      </w:r>
    </w:p>
  </w:endnote>
  <w:endnote w:type="continuationSeparator" w:id="0">
    <w:p w14:paraId="6B413378" w14:textId="77777777" w:rsidR="00321315" w:rsidRDefault="0032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F00EA" w14:textId="77777777" w:rsidR="00321315" w:rsidRDefault="00321315">
      <w:r>
        <w:separator/>
      </w:r>
    </w:p>
  </w:footnote>
  <w:footnote w:type="continuationSeparator" w:id="0">
    <w:p w14:paraId="2F13871E" w14:textId="77777777" w:rsidR="00321315" w:rsidRDefault="0032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491AD4"/>
    <w:multiLevelType w:val="hybridMultilevel"/>
    <w:tmpl w:val="D2C20C78"/>
    <w:lvl w:ilvl="0" w:tplc="97BA3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C95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E7D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40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21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26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08C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A0D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0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3235E"/>
    <w:multiLevelType w:val="hybridMultilevel"/>
    <w:tmpl w:val="CB3A19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D6C9D"/>
    <w:multiLevelType w:val="hybridMultilevel"/>
    <w:tmpl w:val="048E3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3"/>
  </w:num>
  <w:num w:numId="23">
    <w:abstractNumId w:val="4"/>
  </w:num>
  <w:num w:numId="24">
    <w:abstractNumId w:val="12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3853"/>
    <w:rsid w:val="00015D15"/>
    <w:rsid w:val="0002564D"/>
    <w:rsid w:val="00025E80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97C"/>
    <w:rsid w:val="00057117"/>
    <w:rsid w:val="000616E7"/>
    <w:rsid w:val="0006487E"/>
    <w:rsid w:val="00065E1A"/>
    <w:rsid w:val="00077E5F"/>
    <w:rsid w:val="000800C9"/>
    <w:rsid w:val="0008036A"/>
    <w:rsid w:val="00081636"/>
    <w:rsid w:val="00081AE6"/>
    <w:rsid w:val="000855EB"/>
    <w:rsid w:val="00085B52"/>
    <w:rsid w:val="000866F2"/>
    <w:rsid w:val="0009009F"/>
    <w:rsid w:val="000905DF"/>
    <w:rsid w:val="00091557"/>
    <w:rsid w:val="000924C1"/>
    <w:rsid w:val="000924F0"/>
    <w:rsid w:val="00093474"/>
    <w:rsid w:val="00093780"/>
    <w:rsid w:val="00093B25"/>
    <w:rsid w:val="0009510F"/>
    <w:rsid w:val="000A1B7B"/>
    <w:rsid w:val="000A56F2"/>
    <w:rsid w:val="000B2719"/>
    <w:rsid w:val="000B34B5"/>
    <w:rsid w:val="000B3A8F"/>
    <w:rsid w:val="000B3BE4"/>
    <w:rsid w:val="000B4AB9"/>
    <w:rsid w:val="000B58C3"/>
    <w:rsid w:val="000B61E9"/>
    <w:rsid w:val="000C1069"/>
    <w:rsid w:val="000C165A"/>
    <w:rsid w:val="000C2E19"/>
    <w:rsid w:val="000D0D07"/>
    <w:rsid w:val="000D4797"/>
    <w:rsid w:val="000D75B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3EAA"/>
    <w:rsid w:val="00115046"/>
    <w:rsid w:val="001153EA"/>
    <w:rsid w:val="00115643"/>
    <w:rsid w:val="00116765"/>
    <w:rsid w:val="00116829"/>
    <w:rsid w:val="001219F5"/>
    <w:rsid w:val="00121A20"/>
    <w:rsid w:val="0012377F"/>
    <w:rsid w:val="00124314"/>
    <w:rsid w:val="00126B4A"/>
    <w:rsid w:val="00130AD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5E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585"/>
    <w:rsid w:val="00207FA3"/>
    <w:rsid w:val="00211C8E"/>
    <w:rsid w:val="00214DA8"/>
    <w:rsid w:val="00215423"/>
    <w:rsid w:val="002158FA"/>
    <w:rsid w:val="00220600"/>
    <w:rsid w:val="002224DB"/>
    <w:rsid w:val="00223FCB"/>
    <w:rsid w:val="00224187"/>
    <w:rsid w:val="002252C3"/>
    <w:rsid w:val="00225C54"/>
    <w:rsid w:val="00230765"/>
    <w:rsid w:val="00230D18"/>
    <w:rsid w:val="002319E4"/>
    <w:rsid w:val="00235632"/>
    <w:rsid w:val="00235872"/>
    <w:rsid w:val="002377F9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0CD"/>
    <w:rsid w:val="00266214"/>
    <w:rsid w:val="00267C83"/>
    <w:rsid w:val="0027144F"/>
    <w:rsid w:val="00271813"/>
    <w:rsid w:val="00271F3A"/>
    <w:rsid w:val="00273278"/>
    <w:rsid w:val="002737F4"/>
    <w:rsid w:val="002740DA"/>
    <w:rsid w:val="0028003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29D"/>
    <w:rsid w:val="002B24D6"/>
    <w:rsid w:val="002C2ABE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73"/>
    <w:rsid w:val="002F37A9"/>
    <w:rsid w:val="00301CE6"/>
    <w:rsid w:val="0030256B"/>
    <w:rsid w:val="0030501F"/>
    <w:rsid w:val="00306E5C"/>
    <w:rsid w:val="00307BA1"/>
    <w:rsid w:val="00311702"/>
    <w:rsid w:val="00311E82"/>
    <w:rsid w:val="00313FD6"/>
    <w:rsid w:val="003143BD"/>
    <w:rsid w:val="00315363"/>
    <w:rsid w:val="003203ED"/>
    <w:rsid w:val="00321315"/>
    <w:rsid w:val="00322C9F"/>
    <w:rsid w:val="00324D23"/>
    <w:rsid w:val="00331751"/>
    <w:rsid w:val="00334579"/>
    <w:rsid w:val="00335858"/>
    <w:rsid w:val="00336BDA"/>
    <w:rsid w:val="00340D56"/>
    <w:rsid w:val="00342BD7"/>
    <w:rsid w:val="00346DB5"/>
    <w:rsid w:val="003477B1"/>
    <w:rsid w:val="00357380"/>
    <w:rsid w:val="003602D9"/>
    <w:rsid w:val="003604CE"/>
    <w:rsid w:val="00360575"/>
    <w:rsid w:val="003622CE"/>
    <w:rsid w:val="00370E47"/>
    <w:rsid w:val="003719D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86"/>
    <w:rsid w:val="003B369F"/>
    <w:rsid w:val="003B36A3"/>
    <w:rsid w:val="003B64BB"/>
    <w:rsid w:val="003B7FE5"/>
    <w:rsid w:val="003C11C8"/>
    <w:rsid w:val="003C2702"/>
    <w:rsid w:val="003C7806"/>
    <w:rsid w:val="003D084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44E"/>
    <w:rsid w:val="00444F56"/>
    <w:rsid w:val="00446488"/>
    <w:rsid w:val="004517AA"/>
    <w:rsid w:val="00452CAC"/>
    <w:rsid w:val="00456770"/>
    <w:rsid w:val="00457565"/>
    <w:rsid w:val="00457B71"/>
    <w:rsid w:val="00461999"/>
    <w:rsid w:val="00464689"/>
    <w:rsid w:val="004669E2"/>
    <w:rsid w:val="00470C31"/>
    <w:rsid w:val="00471DE0"/>
    <w:rsid w:val="004734D0"/>
    <w:rsid w:val="0047556B"/>
    <w:rsid w:val="00477768"/>
    <w:rsid w:val="004819BF"/>
    <w:rsid w:val="00492BC5"/>
    <w:rsid w:val="004964F1"/>
    <w:rsid w:val="004A0064"/>
    <w:rsid w:val="004A16BC"/>
    <w:rsid w:val="004A2B94"/>
    <w:rsid w:val="004A33B1"/>
    <w:rsid w:val="004A3555"/>
    <w:rsid w:val="004A4145"/>
    <w:rsid w:val="004A7B1B"/>
    <w:rsid w:val="004B405A"/>
    <w:rsid w:val="004B5B2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19F"/>
    <w:rsid w:val="0052702A"/>
    <w:rsid w:val="00532414"/>
    <w:rsid w:val="00534B59"/>
    <w:rsid w:val="00536759"/>
    <w:rsid w:val="00537C62"/>
    <w:rsid w:val="00546970"/>
    <w:rsid w:val="005542BF"/>
    <w:rsid w:val="00554E19"/>
    <w:rsid w:val="0056121F"/>
    <w:rsid w:val="00572505"/>
    <w:rsid w:val="00573DE7"/>
    <w:rsid w:val="00582809"/>
    <w:rsid w:val="0058798C"/>
    <w:rsid w:val="005900FA"/>
    <w:rsid w:val="00591480"/>
    <w:rsid w:val="005935A4"/>
    <w:rsid w:val="005948C2"/>
    <w:rsid w:val="00595DCA"/>
    <w:rsid w:val="0059779B"/>
    <w:rsid w:val="005A1605"/>
    <w:rsid w:val="005A1CC8"/>
    <w:rsid w:val="005A209A"/>
    <w:rsid w:val="005A41EA"/>
    <w:rsid w:val="005A662D"/>
    <w:rsid w:val="005B1409"/>
    <w:rsid w:val="005B35D7"/>
    <w:rsid w:val="005B392A"/>
    <w:rsid w:val="005B3AA3"/>
    <w:rsid w:val="005B6F83"/>
    <w:rsid w:val="005C512C"/>
    <w:rsid w:val="005C74FB"/>
    <w:rsid w:val="005D01E4"/>
    <w:rsid w:val="005D1602"/>
    <w:rsid w:val="005E385F"/>
    <w:rsid w:val="005E5B81"/>
    <w:rsid w:val="005F2CB1"/>
    <w:rsid w:val="005F3025"/>
    <w:rsid w:val="005F4464"/>
    <w:rsid w:val="005F618C"/>
    <w:rsid w:val="005F70BD"/>
    <w:rsid w:val="0060283C"/>
    <w:rsid w:val="00604F14"/>
    <w:rsid w:val="00610F04"/>
    <w:rsid w:val="00611B83"/>
    <w:rsid w:val="00613257"/>
    <w:rsid w:val="00620A71"/>
    <w:rsid w:val="00620D80"/>
    <w:rsid w:val="006234A6"/>
    <w:rsid w:val="00630001"/>
    <w:rsid w:val="006311B3"/>
    <w:rsid w:val="0063284C"/>
    <w:rsid w:val="00632CF7"/>
    <w:rsid w:val="00636398"/>
    <w:rsid w:val="006368D3"/>
    <w:rsid w:val="00636F7B"/>
    <w:rsid w:val="006377EC"/>
    <w:rsid w:val="0064151F"/>
    <w:rsid w:val="00641533"/>
    <w:rsid w:val="0064208D"/>
    <w:rsid w:val="00643475"/>
    <w:rsid w:val="0064396A"/>
    <w:rsid w:val="0064624E"/>
    <w:rsid w:val="00650AB9"/>
    <w:rsid w:val="006510DF"/>
    <w:rsid w:val="00655733"/>
    <w:rsid w:val="00655ACD"/>
    <w:rsid w:val="00656A92"/>
    <w:rsid w:val="00656DDE"/>
    <w:rsid w:val="006571C7"/>
    <w:rsid w:val="0066011D"/>
    <w:rsid w:val="006607C0"/>
    <w:rsid w:val="006613A6"/>
    <w:rsid w:val="00661F49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3CC"/>
    <w:rsid w:val="00695FC2"/>
    <w:rsid w:val="00696949"/>
    <w:rsid w:val="00697052"/>
    <w:rsid w:val="006A138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5ED3"/>
    <w:rsid w:val="006C6059"/>
    <w:rsid w:val="006C7522"/>
    <w:rsid w:val="006D6F08"/>
    <w:rsid w:val="006D72B9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7A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5BB7"/>
    <w:rsid w:val="00726EA6"/>
    <w:rsid w:val="00727208"/>
    <w:rsid w:val="00727680"/>
    <w:rsid w:val="00733F73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A6"/>
    <w:rsid w:val="007755F2"/>
    <w:rsid w:val="00776971"/>
    <w:rsid w:val="00780A80"/>
    <w:rsid w:val="00780BA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238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A7C"/>
    <w:rsid w:val="007D04E5"/>
    <w:rsid w:val="007D1D7A"/>
    <w:rsid w:val="007D5901"/>
    <w:rsid w:val="007D687C"/>
    <w:rsid w:val="007D7526"/>
    <w:rsid w:val="007E3A51"/>
    <w:rsid w:val="007E4610"/>
    <w:rsid w:val="007E4715"/>
    <w:rsid w:val="007E505B"/>
    <w:rsid w:val="007E7091"/>
    <w:rsid w:val="007E766C"/>
    <w:rsid w:val="007F3A86"/>
    <w:rsid w:val="00803FAE"/>
    <w:rsid w:val="0080605F"/>
    <w:rsid w:val="00807786"/>
    <w:rsid w:val="00811FCB"/>
    <w:rsid w:val="008158D6"/>
    <w:rsid w:val="00817196"/>
    <w:rsid w:val="008235DB"/>
    <w:rsid w:val="00824AB4"/>
    <w:rsid w:val="00825494"/>
    <w:rsid w:val="00825C42"/>
    <w:rsid w:val="00825D25"/>
    <w:rsid w:val="00827D6F"/>
    <w:rsid w:val="00830DAA"/>
    <w:rsid w:val="0083546B"/>
    <w:rsid w:val="008368FC"/>
    <w:rsid w:val="008376AC"/>
    <w:rsid w:val="008440F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E5F"/>
    <w:rsid w:val="00874312"/>
    <w:rsid w:val="0087437C"/>
    <w:rsid w:val="0087487A"/>
    <w:rsid w:val="00875CD7"/>
    <w:rsid w:val="00876B4D"/>
    <w:rsid w:val="00877F18"/>
    <w:rsid w:val="00880B7D"/>
    <w:rsid w:val="008904C4"/>
    <w:rsid w:val="008937D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485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A69"/>
    <w:rsid w:val="00931BD9"/>
    <w:rsid w:val="009368F3"/>
    <w:rsid w:val="00941636"/>
    <w:rsid w:val="00943742"/>
    <w:rsid w:val="00945AAD"/>
    <w:rsid w:val="00945C05"/>
    <w:rsid w:val="00946945"/>
    <w:rsid w:val="00947713"/>
    <w:rsid w:val="00950DE7"/>
    <w:rsid w:val="009520EB"/>
    <w:rsid w:val="00953920"/>
    <w:rsid w:val="00953A71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4AA"/>
    <w:rsid w:val="00985253"/>
    <w:rsid w:val="009853B3"/>
    <w:rsid w:val="00990630"/>
    <w:rsid w:val="00991761"/>
    <w:rsid w:val="00994DCA"/>
    <w:rsid w:val="009960EC"/>
    <w:rsid w:val="009970DD"/>
    <w:rsid w:val="009A06CF"/>
    <w:rsid w:val="009A0FBA"/>
    <w:rsid w:val="009A1601"/>
    <w:rsid w:val="009A3BB6"/>
    <w:rsid w:val="009A4546"/>
    <w:rsid w:val="009A462D"/>
    <w:rsid w:val="009A5CBA"/>
    <w:rsid w:val="009B1F30"/>
    <w:rsid w:val="009B2FCC"/>
    <w:rsid w:val="009B3AC2"/>
    <w:rsid w:val="009B3BEE"/>
    <w:rsid w:val="009B4DF4"/>
    <w:rsid w:val="009B564E"/>
    <w:rsid w:val="009B7E87"/>
    <w:rsid w:val="009C0169"/>
    <w:rsid w:val="009C403E"/>
    <w:rsid w:val="009D382A"/>
    <w:rsid w:val="009D4FF0"/>
    <w:rsid w:val="009D631B"/>
    <w:rsid w:val="009D703C"/>
    <w:rsid w:val="009D718F"/>
    <w:rsid w:val="009E068F"/>
    <w:rsid w:val="009E14E0"/>
    <w:rsid w:val="009E16EA"/>
    <w:rsid w:val="009E35DB"/>
    <w:rsid w:val="009E47A3"/>
    <w:rsid w:val="009F08F3"/>
    <w:rsid w:val="009F344F"/>
    <w:rsid w:val="009F61A6"/>
    <w:rsid w:val="00A031D8"/>
    <w:rsid w:val="00A048A8"/>
    <w:rsid w:val="00A04F49"/>
    <w:rsid w:val="00A13E54"/>
    <w:rsid w:val="00A17F63"/>
    <w:rsid w:val="00A2193B"/>
    <w:rsid w:val="00A232A1"/>
    <w:rsid w:val="00A2351A"/>
    <w:rsid w:val="00A264A9"/>
    <w:rsid w:val="00A26DCF"/>
    <w:rsid w:val="00A27785"/>
    <w:rsid w:val="00A30187"/>
    <w:rsid w:val="00A33C9F"/>
    <w:rsid w:val="00A3448A"/>
    <w:rsid w:val="00A35187"/>
    <w:rsid w:val="00A36297"/>
    <w:rsid w:val="00A41E2B"/>
    <w:rsid w:val="00A45B74"/>
    <w:rsid w:val="00A47799"/>
    <w:rsid w:val="00A52E1D"/>
    <w:rsid w:val="00A5689F"/>
    <w:rsid w:val="00A61499"/>
    <w:rsid w:val="00A62A77"/>
    <w:rsid w:val="00A63483"/>
    <w:rsid w:val="00A657D7"/>
    <w:rsid w:val="00A660AC"/>
    <w:rsid w:val="00A67E6C"/>
    <w:rsid w:val="00A71B99"/>
    <w:rsid w:val="00A7273A"/>
    <w:rsid w:val="00A739D0"/>
    <w:rsid w:val="00A761D4"/>
    <w:rsid w:val="00A77EC4"/>
    <w:rsid w:val="00A817D8"/>
    <w:rsid w:val="00A8188E"/>
    <w:rsid w:val="00A92879"/>
    <w:rsid w:val="00A9442A"/>
    <w:rsid w:val="00AA016F"/>
    <w:rsid w:val="00AA1ED6"/>
    <w:rsid w:val="00AA51D6"/>
    <w:rsid w:val="00AB0BC8"/>
    <w:rsid w:val="00AB11CA"/>
    <w:rsid w:val="00AB14D9"/>
    <w:rsid w:val="00AB1DA7"/>
    <w:rsid w:val="00AB4AB8"/>
    <w:rsid w:val="00AB655E"/>
    <w:rsid w:val="00AC007F"/>
    <w:rsid w:val="00AC1EC0"/>
    <w:rsid w:val="00AC2ECD"/>
    <w:rsid w:val="00AC3119"/>
    <w:rsid w:val="00AC49FB"/>
    <w:rsid w:val="00AC5A10"/>
    <w:rsid w:val="00AD0AA3"/>
    <w:rsid w:val="00AD2ED0"/>
    <w:rsid w:val="00AD3F94"/>
    <w:rsid w:val="00AD4695"/>
    <w:rsid w:val="00AD4A5A"/>
    <w:rsid w:val="00AE12FF"/>
    <w:rsid w:val="00AE27AC"/>
    <w:rsid w:val="00AE40E0"/>
    <w:rsid w:val="00AE4DBA"/>
    <w:rsid w:val="00AE4F07"/>
    <w:rsid w:val="00AE60CA"/>
    <w:rsid w:val="00AF1C5D"/>
    <w:rsid w:val="00AF42D7"/>
    <w:rsid w:val="00B006FE"/>
    <w:rsid w:val="00B007CB"/>
    <w:rsid w:val="00B02AA9"/>
    <w:rsid w:val="00B02FA3"/>
    <w:rsid w:val="00B05084"/>
    <w:rsid w:val="00B157F9"/>
    <w:rsid w:val="00B2012E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49B"/>
    <w:rsid w:val="00B81A6C"/>
    <w:rsid w:val="00B85DE5"/>
    <w:rsid w:val="00B90F73"/>
    <w:rsid w:val="00B93B59"/>
    <w:rsid w:val="00B93DAA"/>
    <w:rsid w:val="00B9406A"/>
    <w:rsid w:val="00B959F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E"/>
    <w:rsid w:val="00BD0187"/>
    <w:rsid w:val="00BD48AC"/>
    <w:rsid w:val="00BD49DE"/>
    <w:rsid w:val="00BD5F1A"/>
    <w:rsid w:val="00BE1234"/>
    <w:rsid w:val="00BE2FA6"/>
    <w:rsid w:val="00BE333F"/>
    <w:rsid w:val="00BE7406"/>
    <w:rsid w:val="00BE7603"/>
    <w:rsid w:val="00BF1357"/>
    <w:rsid w:val="00BF3279"/>
    <w:rsid w:val="00BF74C7"/>
    <w:rsid w:val="00BF7724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3E8"/>
    <w:rsid w:val="00C17769"/>
    <w:rsid w:val="00C279B5"/>
    <w:rsid w:val="00C27C45"/>
    <w:rsid w:val="00C32024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132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C4C"/>
    <w:rsid w:val="00C95B40"/>
    <w:rsid w:val="00CA0367"/>
    <w:rsid w:val="00CA1ED8"/>
    <w:rsid w:val="00CB19F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93C"/>
    <w:rsid w:val="00CE0424"/>
    <w:rsid w:val="00CE4144"/>
    <w:rsid w:val="00CE7561"/>
    <w:rsid w:val="00CF1354"/>
    <w:rsid w:val="00CF1A45"/>
    <w:rsid w:val="00CF3B1F"/>
    <w:rsid w:val="00CF3BF6"/>
    <w:rsid w:val="00CF625B"/>
    <w:rsid w:val="00CF687E"/>
    <w:rsid w:val="00D006A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715"/>
    <w:rsid w:val="00D438BF"/>
    <w:rsid w:val="00D440F8"/>
    <w:rsid w:val="00D53F4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FD8"/>
    <w:rsid w:val="00D823C6"/>
    <w:rsid w:val="00D82AAE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10C"/>
    <w:rsid w:val="00DB377D"/>
    <w:rsid w:val="00DC1E24"/>
    <w:rsid w:val="00DC2D36"/>
    <w:rsid w:val="00DC53EF"/>
    <w:rsid w:val="00DE11CB"/>
    <w:rsid w:val="00DE5608"/>
    <w:rsid w:val="00DE58D0"/>
    <w:rsid w:val="00DE654F"/>
    <w:rsid w:val="00DF0B6E"/>
    <w:rsid w:val="00DF15E0"/>
    <w:rsid w:val="00DF37A0"/>
    <w:rsid w:val="00E108E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4E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D5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DE"/>
    <w:rsid w:val="00EC24D5"/>
    <w:rsid w:val="00EC27C6"/>
    <w:rsid w:val="00EC3A18"/>
    <w:rsid w:val="00EC4207"/>
    <w:rsid w:val="00EC5653"/>
    <w:rsid w:val="00EC71CE"/>
    <w:rsid w:val="00ED1006"/>
    <w:rsid w:val="00EE455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659"/>
    <w:rsid w:val="00F40F0C"/>
    <w:rsid w:val="00F41712"/>
    <w:rsid w:val="00F4766C"/>
    <w:rsid w:val="00F503A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EFE"/>
    <w:rsid w:val="00F804BE"/>
    <w:rsid w:val="00F80DB0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2F9"/>
    <w:rsid w:val="00FD47ED"/>
    <w:rsid w:val="00FD74DB"/>
    <w:rsid w:val="00FD7660"/>
    <w:rsid w:val="00FE0655"/>
    <w:rsid w:val="00FE2365"/>
    <w:rsid w:val="00FE37D7"/>
    <w:rsid w:val="00FE46A1"/>
    <w:rsid w:val="00FE4C7B"/>
    <w:rsid w:val="00FE7336"/>
    <w:rsid w:val="00FE787C"/>
    <w:rsid w:val="00FF0F5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66970-0F48-48E9-A646-2831A7C4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639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Yufei Blankenship</cp:lastModifiedBy>
  <cp:revision>153</cp:revision>
  <cp:lastPrinted>2008-01-31T07:09:00Z</cp:lastPrinted>
  <dcterms:created xsi:type="dcterms:W3CDTF">2020-10-12T15:15:00Z</dcterms:created>
  <dcterms:modified xsi:type="dcterms:W3CDTF">2020-10-16T22:50:00Z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